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关于2018级</w:t>
      </w:r>
      <w:r>
        <w:rPr>
          <w:sz w:val="24"/>
          <w:szCs w:val="24"/>
        </w:rPr>
        <w:t>及以后</w:t>
      </w:r>
      <w:r>
        <w:rPr>
          <w:rFonts w:hint="eastAsia"/>
          <w:sz w:val="24"/>
          <w:szCs w:val="24"/>
        </w:rPr>
        <w:t>临床</w:t>
      </w:r>
      <w:r>
        <w:rPr>
          <w:sz w:val="24"/>
          <w:szCs w:val="24"/>
        </w:rPr>
        <w:t>医学同等学力学员</w:t>
      </w:r>
      <w:r>
        <w:rPr>
          <w:rFonts w:hint="eastAsia"/>
          <w:sz w:val="24"/>
          <w:szCs w:val="24"/>
        </w:rPr>
        <w:t>盲审</w:t>
      </w:r>
      <w:r>
        <w:rPr>
          <w:sz w:val="24"/>
          <w:szCs w:val="24"/>
        </w:rPr>
        <w:t>前</w:t>
      </w:r>
      <w:r>
        <w:rPr>
          <w:rFonts w:hint="eastAsia"/>
          <w:sz w:val="24"/>
          <w:szCs w:val="24"/>
        </w:rPr>
        <w:t>需要</w:t>
      </w:r>
      <w:r>
        <w:rPr>
          <w:sz w:val="24"/>
          <w:szCs w:val="24"/>
        </w:rPr>
        <w:t>完成的</w:t>
      </w:r>
      <w:r>
        <w:rPr>
          <w:rFonts w:hint="eastAsia"/>
          <w:sz w:val="24"/>
          <w:szCs w:val="24"/>
        </w:rPr>
        <w:t>学分</w:t>
      </w:r>
      <w:r>
        <w:rPr>
          <w:sz w:val="24"/>
          <w:szCs w:val="24"/>
        </w:rPr>
        <w:t>要求</w:t>
      </w:r>
    </w:p>
    <w:p>
      <w:pPr>
        <w:rPr>
          <w:sz w:val="21"/>
          <w:szCs w:val="21"/>
        </w:rPr>
      </w:pPr>
      <w:r>
        <w:t xml:space="preserve">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请2018级</w:t>
      </w:r>
      <w:r>
        <w:rPr>
          <w:sz w:val="21"/>
          <w:szCs w:val="21"/>
        </w:rPr>
        <w:t>及以后</w:t>
      </w:r>
      <w:r>
        <w:rPr>
          <w:rFonts w:hint="eastAsia"/>
          <w:sz w:val="21"/>
          <w:szCs w:val="21"/>
        </w:rPr>
        <w:t>的</w:t>
      </w:r>
      <w:r>
        <w:rPr>
          <w:sz w:val="21"/>
          <w:szCs w:val="21"/>
        </w:rPr>
        <w:t>临床医学同等学力学员</w:t>
      </w:r>
      <w:r>
        <w:rPr>
          <w:rFonts w:hint="eastAsia"/>
          <w:sz w:val="21"/>
          <w:szCs w:val="21"/>
        </w:rPr>
        <w:t>用</w:t>
      </w:r>
      <w:r>
        <w:rPr>
          <w:sz w:val="21"/>
          <w:szCs w:val="21"/>
        </w:rPr>
        <w:t>自己账号</w:t>
      </w:r>
      <w:r>
        <w:rPr>
          <w:rFonts w:hint="eastAsia"/>
          <w:sz w:val="21"/>
          <w:szCs w:val="21"/>
        </w:rPr>
        <w:t>登录学</w:t>
      </w:r>
      <w:r>
        <w:rPr>
          <w:sz w:val="21"/>
          <w:szCs w:val="21"/>
        </w:rPr>
        <w:t>信网</w:t>
      </w:r>
      <w:r>
        <w:rPr>
          <w:rFonts w:hint="eastAsia"/>
          <w:sz w:val="21"/>
          <w:szCs w:val="21"/>
        </w:rPr>
        <w:t>-全国</w:t>
      </w:r>
      <w:r>
        <w:rPr>
          <w:sz w:val="21"/>
          <w:szCs w:val="21"/>
        </w:rPr>
        <w:t>同等学力人员申请硕士学位管理工作信息平台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"https://tdxl.chsi.com.cn/tdxlsqxt/index.html" </w:instrText>
      </w:r>
      <w:r>
        <w:rPr>
          <w:sz w:val="21"/>
          <w:szCs w:val="21"/>
        </w:rPr>
        <w:fldChar w:fldCharType="separate"/>
      </w:r>
      <w:r>
        <w:rPr>
          <w:rStyle w:val="4"/>
          <w:sz w:val="21"/>
          <w:szCs w:val="21"/>
        </w:rPr>
        <w:t>https://tdxl.chsi.com.cn/tdxlsqxt/index.html</w:t>
      </w:r>
      <w:r>
        <w:rPr>
          <w:rStyle w:val="4"/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，-成绩查询</w:t>
      </w:r>
      <w:r>
        <w:rPr>
          <w:sz w:val="21"/>
          <w:szCs w:val="21"/>
        </w:rPr>
        <w:t>-查看课程考试成绩</w:t>
      </w:r>
      <w:r>
        <w:rPr>
          <w:rFonts w:hint="eastAsia"/>
          <w:sz w:val="21"/>
          <w:szCs w:val="21"/>
        </w:rPr>
        <w:t>并</w:t>
      </w:r>
      <w:r>
        <w:rPr>
          <w:sz w:val="21"/>
          <w:szCs w:val="21"/>
        </w:rPr>
        <w:t>打印</w:t>
      </w:r>
      <w:r>
        <w:rPr>
          <w:color w:val="FF0000"/>
          <w:sz w:val="21"/>
          <w:szCs w:val="21"/>
          <w:u w:val="single"/>
        </w:rPr>
        <w:t>苏州大学学生成绩通知单</w:t>
      </w:r>
      <w:r>
        <w:rPr>
          <w:rFonts w:hint="eastAsia"/>
          <w:sz w:val="21"/>
          <w:szCs w:val="21"/>
        </w:rPr>
        <w:t>（和</w:t>
      </w:r>
      <w:r>
        <w:rPr>
          <w:sz w:val="21"/>
          <w:szCs w:val="21"/>
        </w:rPr>
        <w:t>盲审材料一并提交）。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请仔细</w:t>
      </w:r>
      <w:r>
        <w:rPr>
          <w:sz w:val="21"/>
          <w:szCs w:val="21"/>
        </w:rPr>
        <w:t>核对</w:t>
      </w:r>
      <w:r>
        <w:rPr>
          <w:rFonts w:hint="eastAsia"/>
          <w:sz w:val="21"/>
          <w:szCs w:val="21"/>
        </w:rPr>
        <w:t>课程</w:t>
      </w:r>
      <w:r>
        <w:rPr>
          <w:sz w:val="21"/>
          <w:szCs w:val="21"/>
        </w:rPr>
        <w:t>学分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公共课程</w:t>
      </w:r>
      <w:r>
        <w:rPr>
          <w:rFonts w:hint="eastAsia"/>
          <w:sz w:val="21"/>
          <w:szCs w:val="21"/>
        </w:rPr>
        <w:t>9学分</w:t>
      </w:r>
      <w:r>
        <w:rPr>
          <w:sz w:val="21"/>
          <w:szCs w:val="21"/>
        </w:rPr>
        <w:t>、专业</w:t>
      </w:r>
      <w:r>
        <w:rPr>
          <w:rFonts w:hint="eastAsia"/>
          <w:sz w:val="21"/>
          <w:szCs w:val="21"/>
        </w:rPr>
        <w:t>核心</w:t>
      </w:r>
      <w:r>
        <w:rPr>
          <w:sz w:val="21"/>
          <w:szCs w:val="21"/>
        </w:rPr>
        <w:t>课程不低于</w:t>
      </w:r>
      <w:r>
        <w:rPr>
          <w:rFonts w:hint="eastAsia"/>
          <w:sz w:val="21"/>
          <w:szCs w:val="21"/>
        </w:rPr>
        <w:t>15学分</w:t>
      </w:r>
      <w:r>
        <w:rPr>
          <w:sz w:val="21"/>
          <w:szCs w:val="21"/>
        </w:rPr>
        <w:t>、培养</w:t>
      </w:r>
      <w:r>
        <w:rPr>
          <w:rFonts w:hint="eastAsia"/>
          <w:sz w:val="21"/>
          <w:szCs w:val="21"/>
        </w:rPr>
        <w:t>环节</w:t>
      </w: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学分（</w:t>
      </w:r>
      <w:r>
        <w:rPr>
          <w:sz w:val="21"/>
          <w:szCs w:val="21"/>
        </w:rPr>
        <w:t>课程名称见</w:t>
      </w:r>
      <w:r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一</w:t>
      </w:r>
      <w:r>
        <w:rPr>
          <w:rFonts w:hint="eastAsia"/>
          <w:sz w:val="21"/>
          <w:szCs w:val="21"/>
        </w:rPr>
        <w:t>）</w:t>
      </w:r>
      <w:r>
        <w:rPr>
          <w:sz w:val="21"/>
          <w:szCs w:val="21"/>
        </w:rPr>
        <w:t>；</w:t>
      </w:r>
      <w:r>
        <w:rPr>
          <w:rFonts w:hint="eastAsia"/>
          <w:sz w:val="21"/>
          <w:szCs w:val="21"/>
        </w:rPr>
        <w:t>学分</w:t>
      </w:r>
      <w:r>
        <w:rPr>
          <w:sz w:val="21"/>
          <w:szCs w:val="21"/>
        </w:rPr>
        <w:t>没有修满不能提交盲审。</w:t>
      </w:r>
      <w:r>
        <w:rPr>
          <w:rFonts w:hint="eastAsia"/>
          <w:sz w:val="21"/>
          <w:szCs w:val="21"/>
        </w:rPr>
        <w:t>公共</w:t>
      </w:r>
      <w:r>
        <w:rPr>
          <w:sz w:val="21"/>
          <w:szCs w:val="21"/>
        </w:rPr>
        <w:t>课程、专业核心课程学分问题</w:t>
      </w:r>
      <w:r>
        <w:rPr>
          <w:rFonts w:hint="eastAsia"/>
          <w:sz w:val="21"/>
          <w:szCs w:val="21"/>
        </w:rPr>
        <w:t>请</w:t>
      </w:r>
      <w:r>
        <w:rPr>
          <w:sz w:val="21"/>
          <w:szCs w:val="21"/>
        </w:rPr>
        <w:t>拨打</w:t>
      </w:r>
      <w:r>
        <w:rPr>
          <w:rFonts w:hint="eastAsia"/>
          <w:sz w:val="21"/>
          <w:szCs w:val="21"/>
        </w:rPr>
        <w:t>0512</w:t>
      </w:r>
      <w:r>
        <w:rPr>
          <w:sz w:val="21"/>
          <w:szCs w:val="21"/>
        </w:rPr>
        <w:t>-65223241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咨询谢老师；</w:t>
      </w:r>
      <w:r>
        <w:rPr>
          <w:rFonts w:hint="eastAsia"/>
          <w:sz w:val="21"/>
          <w:szCs w:val="21"/>
        </w:rPr>
        <w:t>培养</w:t>
      </w:r>
      <w:r>
        <w:rPr>
          <w:sz w:val="21"/>
          <w:szCs w:val="21"/>
        </w:rPr>
        <w:t>环节学分</w:t>
      </w:r>
      <w:r>
        <w:rPr>
          <w:rFonts w:hint="eastAsia"/>
          <w:sz w:val="21"/>
          <w:szCs w:val="21"/>
        </w:rPr>
        <w:t>请</w:t>
      </w:r>
      <w:r>
        <w:rPr>
          <w:sz w:val="21"/>
          <w:szCs w:val="21"/>
        </w:rPr>
        <w:t>将开题报告、中期考核、学术活动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样表见附件二、学术报告心得一篇</w:t>
      </w:r>
      <w:r>
        <w:rPr>
          <w:rFonts w:hint="eastAsia"/>
          <w:sz w:val="21"/>
          <w:szCs w:val="21"/>
        </w:rPr>
        <w:t>要求</w:t>
      </w:r>
      <w:r>
        <w:rPr>
          <w:sz w:val="21"/>
          <w:szCs w:val="21"/>
        </w:rPr>
        <w:t>1500字）</w:t>
      </w:r>
      <w:r>
        <w:rPr>
          <w:rFonts w:hint="eastAsia"/>
          <w:sz w:val="21"/>
          <w:szCs w:val="21"/>
        </w:rPr>
        <w:t>纸质材料扫描发送</w:t>
      </w:r>
      <w:r>
        <w:rPr>
          <w:sz w:val="21"/>
          <w:szCs w:val="21"/>
        </w:rPr>
        <w:t>到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"mailto:1048043400@qq.com" </w:instrText>
      </w:r>
      <w:r>
        <w:rPr>
          <w:sz w:val="21"/>
          <w:szCs w:val="21"/>
        </w:rPr>
        <w:fldChar w:fldCharType="separate"/>
      </w:r>
      <w:r>
        <w:rPr>
          <w:rStyle w:val="4"/>
          <w:sz w:val="21"/>
          <w:szCs w:val="21"/>
        </w:rPr>
        <w:t>1048043400@qq.com</w:t>
      </w:r>
      <w:r>
        <w:rPr>
          <w:rStyle w:val="4"/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，有</w:t>
      </w:r>
      <w:r>
        <w:rPr>
          <w:sz w:val="21"/>
          <w:szCs w:val="21"/>
        </w:rPr>
        <w:t>问题</w:t>
      </w:r>
      <w:r>
        <w:rPr>
          <w:rFonts w:hint="eastAsia"/>
          <w:sz w:val="21"/>
          <w:szCs w:val="21"/>
        </w:rPr>
        <w:t>拨打0512</w:t>
      </w:r>
      <w:r>
        <w:rPr>
          <w:sz w:val="21"/>
          <w:szCs w:val="21"/>
        </w:rPr>
        <w:t xml:space="preserve">- </w:t>
      </w:r>
      <w:r>
        <w:rPr>
          <w:rFonts w:hint="eastAsia"/>
          <w:sz w:val="21"/>
          <w:szCs w:val="21"/>
          <w:lang w:val="en-US" w:eastAsia="zh-CN"/>
        </w:rPr>
        <w:t>67972900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咨询</w:t>
      </w:r>
      <w:r>
        <w:rPr>
          <w:sz w:val="21"/>
          <w:szCs w:val="21"/>
        </w:rPr>
        <w:t>朱老师。</w:t>
      </w:r>
    </w:p>
    <w:p>
      <w:r>
        <w:drawing>
          <wp:inline distT="0" distB="0" distL="0" distR="0">
            <wp:extent cx="4124325" cy="5791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GJlMzA2MzA1MjJmMzFmYTZmOWQxZDAzODljYjQifQ=="/>
  </w:docVars>
  <w:rsids>
    <w:rsidRoot w:val="00000D6A"/>
    <w:rsid w:val="00000D6A"/>
    <w:rsid w:val="00230C28"/>
    <w:rsid w:val="00511A19"/>
    <w:rsid w:val="009A5017"/>
    <w:rsid w:val="00E7612C"/>
    <w:rsid w:val="00EC6F1A"/>
    <w:rsid w:val="00ED40CF"/>
    <w:rsid w:val="00F32B14"/>
    <w:rsid w:val="169C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434</Characters>
  <Lines>3</Lines>
  <Paragraphs>1</Paragraphs>
  <TotalTime>45</TotalTime>
  <ScaleCrop>false</ScaleCrop>
  <LinksUpToDate>false</LinksUpToDate>
  <CharactersWithSpaces>508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2023-09-08T06:28:00Z</dcterms:created>
  <dc:creator>Administrator</dc:creator>
  <cp:lastModifiedBy>dell</cp:lastModifiedBy>
  <dcterms:modified xsi:type="dcterms:W3CDTF">2023-09-08T07:29:35Z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8D0A0B68473541E3868025AA02A4E904_12</vt:lpwstr>
  </property>
</Properties>
</file>